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Vigilanza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COMMERCIO E ATTIVITA' PRODUTTIVE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Sportello unico per le attivita' produttive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Pubblica sicurezza: ospitalita' stranieri -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autorizzazione per ospitalita' stranieri - Pubblica sicurezza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286/1998 - Testo Unico Immigrazione - D.Lgs. 59/2010 - D.P.R. 160/2010 - Regolamento per la semplificazione e il riordino della disciplina sul SUAP - D.Lgs. 222/2016 - Regolamento SUAP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Vigilanza SETTORE/UNITA' ORGANIZZATIVA COMMERCIO E ATTIVITA' PRODUTTIVE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Sportello unico per le attivita' produttive IndirizzoLargo Marconi, 3 - 27024 CILAVEGNA (PV)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Telefono0381/668027 - 969852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EMailsuap@comune.cilavegna.pv.it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PECsuap.lomellina@legalmail.it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0384253099 - 3777068321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Fax:0384.252935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EMail:polizialocale@comune.parona.pv.it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PEC:polizialocale.comune.parona.pv@pec.it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e Mercoledi'17:00 - 18:00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Martedi', Giovedi', Venerdi', Sabato9:30 - 11:00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Comm. Legnazzi Luciano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Sportello unico per le attivita' produttive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30 giorni dal termine per la presentazione dell'istanza stabilito dall'Ente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